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HILLEMAN JERYL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NOVOCURE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LIBERTY RIDGE DRIVE, SUITE 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WAYNE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NovoCure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NVCR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25,471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are scheduled to vest 100%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to buy ordinary shares will fully vest and become exercisable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Steven Robbins, as attorney in fact for Hilleman, Jeryl L.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628" TargetMode="External"/><Relationship Id="rId5" Type="http://schemas.openxmlformats.org/officeDocument/2006/relationships/hyperlink" Target="http://www.sec.gov/cgi-bin/browse-edgar?action=getcompany&amp;CIK=00016451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3599</Characters>
  <CharactersWithSpaces>4195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